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F6DF8" w14:textId="77777777" w:rsidR="00FE067E" w:rsidRPr="00E9544B" w:rsidRDefault="003C6034" w:rsidP="00CC1F3B">
      <w:pPr>
        <w:pStyle w:val="TitlePageOrigin"/>
        <w:rPr>
          <w:color w:val="auto"/>
        </w:rPr>
      </w:pPr>
      <w:r w:rsidRPr="00E9544B">
        <w:rPr>
          <w:caps w:val="0"/>
          <w:color w:val="auto"/>
        </w:rPr>
        <w:t>WEST VIRGINIA LEGISLATURE</w:t>
      </w:r>
    </w:p>
    <w:p w14:paraId="629A93B7" w14:textId="41B20E92" w:rsidR="00CD36CF" w:rsidRPr="00E9544B" w:rsidRDefault="00CD36CF" w:rsidP="00CC1F3B">
      <w:pPr>
        <w:pStyle w:val="TitlePageSession"/>
        <w:rPr>
          <w:color w:val="auto"/>
        </w:rPr>
      </w:pPr>
      <w:r w:rsidRPr="00E9544B">
        <w:rPr>
          <w:color w:val="auto"/>
        </w:rPr>
        <w:t>20</w:t>
      </w:r>
      <w:r w:rsidR="00EC5E63" w:rsidRPr="00E9544B">
        <w:rPr>
          <w:color w:val="auto"/>
        </w:rPr>
        <w:t>2</w:t>
      </w:r>
      <w:r w:rsidR="00210F1F" w:rsidRPr="00E9544B">
        <w:rPr>
          <w:color w:val="auto"/>
        </w:rPr>
        <w:t>5</w:t>
      </w:r>
      <w:r w:rsidRPr="00E9544B">
        <w:rPr>
          <w:color w:val="auto"/>
        </w:rPr>
        <w:t xml:space="preserve"> </w:t>
      </w:r>
      <w:r w:rsidR="003C6034" w:rsidRPr="00E9544B">
        <w:rPr>
          <w:caps w:val="0"/>
          <w:color w:val="auto"/>
        </w:rPr>
        <w:t>REGULAR SESSION</w:t>
      </w:r>
    </w:p>
    <w:p w14:paraId="5F21BE67" w14:textId="77777777" w:rsidR="00CD36CF" w:rsidRPr="00E9544B" w:rsidRDefault="003D0EEC" w:rsidP="00CC1F3B">
      <w:pPr>
        <w:pStyle w:val="TitlePageBillPrefix"/>
        <w:rPr>
          <w:color w:val="auto"/>
        </w:rPr>
      </w:pPr>
      <w:sdt>
        <w:sdtPr>
          <w:rPr>
            <w:color w:val="auto"/>
          </w:rPr>
          <w:tag w:val="IntroDate"/>
          <w:id w:val="-1236936958"/>
          <w:placeholder>
            <w:docPart w:val="F387F190EE5B475AA58E3022997EEFC6"/>
          </w:placeholder>
          <w:text/>
        </w:sdtPr>
        <w:sdtEndPr/>
        <w:sdtContent>
          <w:r w:rsidR="00AE48A0" w:rsidRPr="00E9544B">
            <w:rPr>
              <w:color w:val="auto"/>
            </w:rPr>
            <w:t>Introduced</w:t>
          </w:r>
        </w:sdtContent>
      </w:sdt>
    </w:p>
    <w:p w14:paraId="2C9256FA" w14:textId="55CE2F76" w:rsidR="00CD36CF" w:rsidRPr="00E9544B" w:rsidRDefault="003D0EEC" w:rsidP="00CC1F3B">
      <w:pPr>
        <w:pStyle w:val="BillNumber"/>
        <w:rPr>
          <w:color w:val="auto"/>
        </w:rPr>
      </w:pPr>
      <w:sdt>
        <w:sdtPr>
          <w:rPr>
            <w:color w:val="auto"/>
          </w:rPr>
          <w:tag w:val="Chamber"/>
          <w:id w:val="893011969"/>
          <w:lock w:val="sdtLocked"/>
          <w:placeholder>
            <w:docPart w:val="665FF60BDA1B475CB6CB2337307AAADF"/>
          </w:placeholder>
          <w:dropDownList>
            <w:listItem w:displayText="House" w:value="House"/>
            <w:listItem w:displayText="Senate" w:value="Senate"/>
          </w:dropDownList>
        </w:sdtPr>
        <w:sdtEndPr/>
        <w:sdtContent>
          <w:r w:rsidR="00C33434" w:rsidRPr="00E9544B">
            <w:rPr>
              <w:color w:val="auto"/>
            </w:rPr>
            <w:t>House</w:t>
          </w:r>
        </w:sdtContent>
      </w:sdt>
      <w:r w:rsidR="00303684" w:rsidRPr="00E9544B">
        <w:rPr>
          <w:color w:val="auto"/>
        </w:rPr>
        <w:t xml:space="preserve"> </w:t>
      </w:r>
      <w:r w:rsidR="00CD36CF" w:rsidRPr="00E9544B">
        <w:rPr>
          <w:color w:val="auto"/>
        </w:rPr>
        <w:t xml:space="preserve">Bill </w:t>
      </w:r>
      <w:sdt>
        <w:sdtPr>
          <w:rPr>
            <w:color w:val="auto"/>
          </w:rPr>
          <w:tag w:val="BNum"/>
          <w:id w:val="1645317809"/>
          <w:lock w:val="sdtLocked"/>
          <w:placeholder>
            <w:docPart w:val="893F7FE31CFE4C1E9A9A60EFF96298E3"/>
          </w:placeholder>
          <w:text/>
        </w:sdtPr>
        <w:sdtEndPr/>
        <w:sdtContent>
          <w:r w:rsidR="00BF6025">
            <w:rPr>
              <w:color w:val="auto"/>
            </w:rPr>
            <w:t>2046</w:t>
          </w:r>
        </w:sdtContent>
      </w:sdt>
    </w:p>
    <w:p w14:paraId="051F7B55" w14:textId="0F47F1B3" w:rsidR="00CD36CF" w:rsidRPr="00E9544B" w:rsidRDefault="00CD36CF" w:rsidP="00CC1F3B">
      <w:pPr>
        <w:pStyle w:val="Sponsors"/>
        <w:rPr>
          <w:color w:val="auto"/>
        </w:rPr>
      </w:pPr>
      <w:r w:rsidRPr="00E9544B">
        <w:rPr>
          <w:color w:val="auto"/>
        </w:rPr>
        <w:t xml:space="preserve">By </w:t>
      </w:r>
      <w:sdt>
        <w:sdtPr>
          <w:rPr>
            <w:color w:val="auto"/>
          </w:rPr>
          <w:tag w:val="Sponsors"/>
          <w:id w:val="1589585889"/>
          <w:placeholder>
            <w:docPart w:val="9DFBD8DE216F44ABB20F4FDE25BAFC36"/>
          </w:placeholder>
          <w:text w:multiLine="1"/>
        </w:sdtPr>
        <w:sdtEndPr/>
        <w:sdtContent>
          <w:r w:rsidR="00DB0A42" w:rsidRPr="00E9544B">
            <w:rPr>
              <w:color w:val="auto"/>
            </w:rPr>
            <w:t>Delegate Burkhammer</w:t>
          </w:r>
        </w:sdtContent>
      </w:sdt>
    </w:p>
    <w:p w14:paraId="23CB1C6F" w14:textId="196E4AAB" w:rsidR="00E831B3" w:rsidRPr="00E9544B" w:rsidRDefault="00CD36CF" w:rsidP="00CC1F3B">
      <w:pPr>
        <w:pStyle w:val="References"/>
        <w:rPr>
          <w:color w:val="auto"/>
        </w:rPr>
      </w:pPr>
      <w:r w:rsidRPr="00E9544B">
        <w:rPr>
          <w:color w:val="auto"/>
        </w:rPr>
        <w:t>[</w:t>
      </w:r>
      <w:sdt>
        <w:sdtPr>
          <w:rPr>
            <w:color w:val="auto"/>
          </w:rPr>
          <w:tag w:val="References"/>
          <w:id w:val="-1043047873"/>
          <w:placeholder>
            <w:docPart w:val="BF80985228A944D392D515B00BA34255"/>
          </w:placeholder>
          <w:text w:multiLine="1"/>
        </w:sdtPr>
        <w:sdtEndPr/>
        <w:sdtContent>
          <w:r w:rsidR="00093AB0" w:rsidRPr="00E9544B">
            <w:rPr>
              <w:color w:val="auto"/>
            </w:rPr>
            <w:t xml:space="preserve">Introduced </w:t>
          </w:r>
          <w:r w:rsidR="003D0EEC">
            <w:rPr>
              <w:color w:val="auto"/>
            </w:rPr>
            <w:t>February 12, 2025</w:t>
          </w:r>
          <w:r w:rsidR="00093AB0" w:rsidRPr="00E9544B">
            <w:rPr>
              <w:color w:val="auto"/>
            </w:rPr>
            <w:t xml:space="preserve">; </w:t>
          </w:r>
          <w:r w:rsidR="00E9544B" w:rsidRPr="00E9544B">
            <w:rPr>
              <w:color w:val="auto"/>
            </w:rPr>
            <w:t>r</w:t>
          </w:r>
          <w:r w:rsidR="00093AB0" w:rsidRPr="00E9544B">
            <w:rPr>
              <w:color w:val="auto"/>
            </w:rPr>
            <w:t>eferred</w:t>
          </w:r>
          <w:r w:rsidR="00093AB0" w:rsidRPr="00E9544B">
            <w:rPr>
              <w:color w:val="auto"/>
            </w:rPr>
            <w:br/>
            <w:t xml:space="preserve">to the Committee on </w:t>
          </w:r>
          <w:r w:rsidR="003D0EEC">
            <w:rPr>
              <w:color w:val="auto"/>
            </w:rPr>
            <w:t>Health and Human Resources then Finance</w:t>
          </w:r>
        </w:sdtContent>
      </w:sdt>
      <w:r w:rsidRPr="00E9544B">
        <w:rPr>
          <w:color w:val="auto"/>
        </w:rPr>
        <w:t>]</w:t>
      </w:r>
    </w:p>
    <w:p w14:paraId="420E9CC6" w14:textId="10177161" w:rsidR="00303684" w:rsidRPr="00E9544B" w:rsidRDefault="0000526A" w:rsidP="00DF7087">
      <w:pPr>
        <w:pStyle w:val="TitleSection"/>
        <w:rPr>
          <w:color w:val="auto"/>
        </w:rPr>
      </w:pPr>
      <w:r w:rsidRPr="00E9544B">
        <w:rPr>
          <w:color w:val="auto"/>
        </w:rPr>
        <w:lastRenderedPageBreak/>
        <w:t>A BILL</w:t>
      </w:r>
      <w:r w:rsidR="001460C5" w:rsidRPr="00E9544B">
        <w:rPr>
          <w:color w:val="auto"/>
        </w:rPr>
        <w:t xml:space="preserve"> to amend and reenact §16-2D-3 of the Code of West Virginia, 1931, as amended, relating to requiring health care facilities </w:t>
      </w:r>
      <w:r w:rsidR="004038C4" w:rsidRPr="00E9544B">
        <w:rPr>
          <w:color w:val="auto"/>
        </w:rPr>
        <w:t xml:space="preserve">not exempt from certificates of need to provide health care services to persons </w:t>
      </w:r>
      <w:r w:rsidR="00666B67" w:rsidRPr="00E9544B">
        <w:rPr>
          <w:color w:val="auto"/>
        </w:rPr>
        <w:t xml:space="preserve">who are under the </w:t>
      </w:r>
      <w:r w:rsidR="00E9544B" w:rsidRPr="00E9544B">
        <w:rPr>
          <w:color w:val="auto"/>
        </w:rPr>
        <w:t>P</w:t>
      </w:r>
      <w:r w:rsidR="00666B67" w:rsidRPr="00E9544B">
        <w:rPr>
          <w:color w:val="auto"/>
        </w:rPr>
        <w:t xml:space="preserve">ublic </w:t>
      </w:r>
      <w:r w:rsidR="00E9544B" w:rsidRPr="00E9544B">
        <w:rPr>
          <w:color w:val="auto"/>
        </w:rPr>
        <w:t>E</w:t>
      </w:r>
      <w:r w:rsidR="00666B67" w:rsidRPr="00E9544B">
        <w:rPr>
          <w:color w:val="auto"/>
        </w:rPr>
        <w:t xml:space="preserve">mployees </w:t>
      </w:r>
      <w:r w:rsidR="00E9544B" w:rsidRPr="00E9544B">
        <w:rPr>
          <w:color w:val="auto"/>
        </w:rPr>
        <w:t>I</w:t>
      </w:r>
      <w:r w:rsidR="00666B67" w:rsidRPr="00E9544B">
        <w:rPr>
          <w:color w:val="auto"/>
        </w:rPr>
        <w:t xml:space="preserve">nsurance </w:t>
      </w:r>
      <w:r w:rsidR="00E9544B" w:rsidRPr="00E9544B">
        <w:rPr>
          <w:color w:val="auto"/>
        </w:rPr>
        <w:t>A</w:t>
      </w:r>
      <w:r w:rsidR="00666B67" w:rsidRPr="00E9544B">
        <w:rPr>
          <w:color w:val="auto"/>
        </w:rPr>
        <w:t>ct.</w:t>
      </w:r>
    </w:p>
    <w:p w14:paraId="45A13896" w14:textId="77777777" w:rsidR="00303684" w:rsidRPr="00E9544B" w:rsidRDefault="00303684" w:rsidP="00CC1F3B">
      <w:pPr>
        <w:pStyle w:val="EnactingClause"/>
        <w:rPr>
          <w:color w:val="auto"/>
        </w:rPr>
      </w:pPr>
      <w:r w:rsidRPr="00E9544B">
        <w:rPr>
          <w:color w:val="auto"/>
        </w:rPr>
        <w:t>Be it enacted by the Legislature of West Virginia:</w:t>
      </w:r>
    </w:p>
    <w:p w14:paraId="5504B878" w14:textId="77777777" w:rsidR="003C6034" w:rsidRPr="00E9544B" w:rsidRDefault="003C6034" w:rsidP="00CC1F3B">
      <w:pPr>
        <w:pStyle w:val="EnactingClause"/>
        <w:rPr>
          <w:color w:val="auto"/>
        </w:rPr>
        <w:sectPr w:rsidR="003C6034" w:rsidRPr="00E9544B" w:rsidSect="001460C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E3B00AC" w14:textId="77777777" w:rsidR="001460C5" w:rsidRPr="00E9544B" w:rsidRDefault="001460C5" w:rsidP="00DF7087">
      <w:pPr>
        <w:pStyle w:val="ArticleHeading"/>
        <w:rPr>
          <w:color w:val="auto"/>
        </w:rPr>
        <w:sectPr w:rsidR="001460C5" w:rsidRPr="00E9544B" w:rsidSect="00482557">
          <w:type w:val="continuous"/>
          <w:pgSz w:w="12240" w:h="15840" w:code="1"/>
          <w:pgMar w:top="1440" w:right="1440" w:bottom="1440" w:left="1440" w:header="720" w:footer="720" w:gutter="0"/>
          <w:lnNumType w:countBy="1" w:restart="newSection"/>
          <w:cols w:space="720"/>
          <w:titlePg/>
          <w:docGrid w:linePitch="360"/>
        </w:sectPr>
      </w:pPr>
      <w:r w:rsidRPr="00E9544B">
        <w:rPr>
          <w:color w:val="auto"/>
        </w:rPr>
        <w:t>ARTICLE 2D. CERTIFICATE OF NEED.</w:t>
      </w:r>
    </w:p>
    <w:p w14:paraId="455B40D2" w14:textId="77777777" w:rsidR="001460C5" w:rsidRPr="00E9544B" w:rsidRDefault="001460C5" w:rsidP="00DF7087">
      <w:pPr>
        <w:pStyle w:val="SectionHeading"/>
        <w:rPr>
          <w:color w:val="auto"/>
        </w:rPr>
        <w:sectPr w:rsidR="001460C5" w:rsidRPr="00E9544B" w:rsidSect="00A21DBB">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titlePg/>
          <w:docGrid w:linePitch="360"/>
        </w:sectPr>
      </w:pPr>
      <w:r w:rsidRPr="00E9544B">
        <w:rPr>
          <w:color w:val="auto"/>
        </w:rPr>
        <w:t>§16-2D-3. Powers and duties of the authority.</w:t>
      </w:r>
    </w:p>
    <w:p w14:paraId="58D28072" w14:textId="77777777" w:rsidR="001460C5" w:rsidRPr="00E9544B" w:rsidRDefault="001460C5" w:rsidP="00DF7087">
      <w:pPr>
        <w:pStyle w:val="SectionBody"/>
        <w:rPr>
          <w:color w:val="auto"/>
        </w:rPr>
      </w:pPr>
      <w:r w:rsidRPr="00E9544B">
        <w:rPr>
          <w:color w:val="auto"/>
        </w:rPr>
        <w:t>(a) The authority shall:</w:t>
      </w:r>
    </w:p>
    <w:p w14:paraId="1E966C2F" w14:textId="77777777" w:rsidR="001460C5" w:rsidRPr="00E9544B" w:rsidRDefault="001460C5" w:rsidP="00DF7087">
      <w:pPr>
        <w:pStyle w:val="SectionBody"/>
        <w:rPr>
          <w:color w:val="auto"/>
        </w:rPr>
      </w:pPr>
      <w:r w:rsidRPr="00E9544B">
        <w:rPr>
          <w:color w:val="auto"/>
        </w:rPr>
        <w:t>(1) Administer the certificate of need program;</w:t>
      </w:r>
    </w:p>
    <w:p w14:paraId="0BC10797" w14:textId="77777777" w:rsidR="001460C5" w:rsidRPr="00E9544B" w:rsidRDefault="001460C5" w:rsidP="00DF7087">
      <w:pPr>
        <w:pStyle w:val="SectionBody"/>
        <w:rPr>
          <w:color w:val="auto"/>
        </w:rPr>
      </w:pPr>
      <w:r w:rsidRPr="00E9544B">
        <w:rPr>
          <w:color w:val="auto"/>
        </w:rPr>
        <w:t>(2) Review the state health plan, the certificate of need standards, and the cost effectiveness of the certificate of need program and make any amendments and modifications to each that it may deem necessary, no later than September 1, 2017, and biennially thereafter.</w:t>
      </w:r>
    </w:p>
    <w:p w14:paraId="074CEE65" w14:textId="77777777" w:rsidR="001460C5" w:rsidRPr="00E9544B" w:rsidRDefault="001460C5" w:rsidP="00DF7087">
      <w:pPr>
        <w:pStyle w:val="SectionBody"/>
        <w:rPr>
          <w:color w:val="auto"/>
        </w:rPr>
      </w:pPr>
      <w:r w:rsidRPr="00E9544B">
        <w:rPr>
          <w:color w:val="auto"/>
        </w:rPr>
        <w:t xml:space="preserve">(3) Shall adjust the expenditure minimum annually and publish to its website the updated amount on or before December 31, of each year. The expenditure minimum adjustment shall be based on the DRI inflation index. </w:t>
      </w:r>
    </w:p>
    <w:p w14:paraId="2D62578F" w14:textId="0CF75A81" w:rsidR="001460C5" w:rsidRPr="00E9544B" w:rsidRDefault="001460C5" w:rsidP="00DF7087">
      <w:pPr>
        <w:pStyle w:val="SectionBody"/>
        <w:rPr>
          <w:color w:val="auto"/>
        </w:rPr>
      </w:pPr>
      <w:r w:rsidRPr="00E9544B">
        <w:rPr>
          <w:color w:val="auto"/>
        </w:rPr>
        <w:t>(4) Create a standing advisory committee to advise and assist in amending the state health plan, the certificate of need standards, and performing the state agencies</w:t>
      </w:r>
      <w:r w:rsidR="008B4B21" w:rsidRPr="00E9544B">
        <w:rPr>
          <w:color w:val="auto"/>
        </w:rPr>
        <w:t>'</w:t>
      </w:r>
      <w:r w:rsidRPr="00E9544B">
        <w:rPr>
          <w:color w:val="auto"/>
        </w:rPr>
        <w:t xml:space="preserve"> responsibilities.</w:t>
      </w:r>
    </w:p>
    <w:p w14:paraId="30C5CBA3" w14:textId="77777777" w:rsidR="001460C5" w:rsidRPr="00E9544B" w:rsidRDefault="001460C5" w:rsidP="00DF7087">
      <w:pPr>
        <w:pStyle w:val="SectionBody"/>
        <w:rPr>
          <w:color w:val="auto"/>
        </w:rPr>
      </w:pPr>
      <w:r w:rsidRPr="00E9544B">
        <w:rPr>
          <w:color w:val="auto"/>
        </w:rPr>
        <w:t>(b) The authority may:</w:t>
      </w:r>
    </w:p>
    <w:p w14:paraId="2F21F905" w14:textId="77777777" w:rsidR="001460C5" w:rsidRPr="00E9544B" w:rsidRDefault="001460C5" w:rsidP="00DF7087">
      <w:pPr>
        <w:pStyle w:val="SectionBody"/>
        <w:rPr>
          <w:color w:val="auto"/>
        </w:rPr>
      </w:pPr>
      <w:r w:rsidRPr="00E9544B">
        <w:rPr>
          <w:color w:val="auto"/>
        </w:rPr>
        <w:t>(1) (A) Order a moratorium upon the offering or development of a health service when criteria and guidelines for evaluating the need for the health service have not yet been adopted or are obsolete or when it determines that the proliferation of the health service may cause an adverse impact on the cost of health services or the health status of the public.</w:t>
      </w:r>
    </w:p>
    <w:p w14:paraId="455AEF43" w14:textId="40E20B20" w:rsidR="001460C5" w:rsidRPr="00E9544B" w:rsidRDefault="001460C5" w:rsidP="00DF7087">
      <w:pPr>
        <w:pStyle w:val="SectionBody"/>
        <w:rPr>
          <w:color w:val="auto"/>
        </w:rPr>
      </w:pPr>
      <w:r w:rsidRPr="00E9544B">
        <w:rPr>
          <w:color w:val="auto"/>
        </w:rPr>
        <w:t xml:space="preserve">(B) A moratorium shall be declared by a written order which shall detail the circumstances requiring the moratorium. Upon the adoption of criteria for evaluating the need for the health service affected by the moratorium, or </w:t>
      </w:r>
      <w:r w:rsidR="004038C4" w:rsidRPr="00E9544B">
        <w:rPr>
          <w:color w:val="auto"/>
        </w:rPr>
        <w:t>180</w:t>
      </w:r>
      <w:r w:rsidRPr="00E9544B">
        <w:rPr>
          <w:color w:val="auto"/>
        </w:rPr>
        <w:t xml:space="preserve"> days from the declaration of a moratorium, whichever is less, the moratorium shall be declared to be over and applications for certificates of need are processed pursuant to </w:t>
      </w:r>
      <w:r w:rsidRPr="00E9544B">
        <w:rPr>
          <w:strike/>
          <w:color w:val="auto"/>
        </w:rPr>
        <w:t>section eight</w:t>
      </w:r>
      <w:r w:rsidR="004038C4" w:rsidRPr="00E9544B">
        <w:rPr>
          <w:color w:val="auto"/>
        </w:rPr>
        <w:t xml:space="preserve"> </w:t>
      </w:r>
      <w:r w:rsidR="004038C4" w:rsidRPr="00E9544B">
        <w:rPr>
          <w:color w:val="auto"/>
          <w:u w:val="single"/>
        </w:rPr>
        <w:t>§16-2D-8</w:t>
      </w:r>
      <w:r w:rsidRPr="00E9544B">
        <w:rPr>
          <w:color w:val="auto"/>
          <w:u w:val="single"/>
        </w:rPr>
        <w:t>.</w:t>
      </w:r>
    </w:p>
    <w:p w14:paraId="4C99AAE4" w14:textId="77777777" w:rsidR="001460C5" w:rsidRPr="00E9544B" w:rsidRDefault="001460C5" w:rsidP="00DF7087">
      <w:pPr>
        <w:pStyle w:val="SectionBody"/>
        <w:rPr>
          <w:color w:val="auto"/>
        </w:rPr>
      </w:pPr>
      <w:r w:rsidRPr="00E9544B">
        <w:rPr>
          <w:color w:val="auto"/>
        </w:rPr>
        <w:lastRenderedPageBreak/>
        <w:t>(2) Approve an emerging health service or technology for one year.</w:t>
      </w:r>
    </w:p>
    <w:p w14:paraId="3E3DC698" w14:textId="77777777" w:rsidR="001460C5" w:rsidRPr="00E9544B" w:rsidRDefault="001460C5" w:rsidP="00DF7087">
      <w:pPr>
        <w:pStyle w:val="SectionBody"/>
        <w:rPr>
          <w:color w:val="auto"/>
        </w:rPr>
      </w:pPr>
      <w:r w:rsidRPr="00E9544B">
        <w:rPr>
          <w:rFonts w:cs="Arial"/>
          <w:color w:val="auto"/>
        </w:rPr>
        <w:t>(3) Exempt from certificate of need or annual assessment requirements to financially vulnerable health care facilities located in underserved areas that the state agency and the Office of Community and Rural Health Services determine are collaborating with other providers in the service area to provide cost effective health services.</w:t>
      </w:r>
    </w:p>
    <w:p w14:paraId="77241EEA" w14:textId="77777777" w:rsidR="001460C5" w:rsidRPr="00E9544B" w:rsidRDefault="001460C5" w:rsidP="00CC1F3B">
      <w:pPr>
        <w:pStyle w:val="SectionBody"/>
        <w:rPr>
          <w:color w:val="auto"/>
        </w:rPr>
        <w:sectPr w:rsidR="001460C5" w:rsidRPr="00E9544B" w:rsidSect="001460C5">
          <w:type w:val="continuous"/>
          <w:pgSz w:w="12240" w:h="15840" w:code="1"/>
          <w:pgMar w:top="1440" w:right="1440" w:bottom="1440" w:left="1440" w:header="720" w:footer="720" w:gutter="0"/>
          <w:lnNumType w:countBy="1" w:restart="newSection"/>
          <w:cols w:space="720"/>
          <w:titlePg/>
          <w:docGrid w:linePitch="360"/>
        </w:sectPr>
      </w:pPr>
    </w:p>
    <w:p w14:paraId="3B826A1F" w14:textId="4730D06F" w:rsidR="001460C5" w:rsidRPr="00E9544B" w:rsidRDefault="001460C5" w:rsidP="00DF7087">
      <w:pPr>
        <w:pStyle w:val="SectionBody"/>
        <w:rPr>
          <w:color w:val="auto"/>
          <w:u w:val="single"/>
        </w:rPr>
      </w:pPr>
      <w:r w:rsidRPr="00E9544B">
        <w:rPr>
          <w:color w:val="auto"/>
          <w:u w:val="single"/>
        </w:rPr>
        <w:t>(</w:t>
      </w:r>
      <w:r w:rsidR="00E40D34" w:rsidRPr="00E9544B">
        <w:rPr>
          <w:color w:val="auto"/>
          <w:u w:val="single"/>
        </w:rPr>
        <w:t>c</w:t>
      </w:r>
      <w:r w:rsidRPr="00E9544B">
        <w:rPr>
          <w:color w:val="auto"/>
          <w:u w:val="single"/>
        </w:rPr>
        <w:t>) The authority shall order that all health care facilities</w:t>
      </w:r>
      <w:r w:rsidR="00540682" w:rsidRPr="00E9544B">
        <w:rPr>
          <w:color w:val="auto"/>
          <w:u w:val="single"/>
        </w:rPr>
        <w:t>,</w:t>
      </w:r>
      <w:r w:rsidRPr="00E9544B">
        <w:rPr>
          <w:color w:val="auto"/>
          <w:u w:val="single"/>
        </w:rPr>
        <w:t xml:space="preserve"> not exempt from certificate of need requirements </w:t>
      </w:r>
      <w:r w:rsidR="004038C4" w:rsidRPr="00E9544B">
        <w:rPr>
          <w:color w:val="auto"/>
          <w:u w:val="single"/>
        </w:rPr>
        <w:t xml:space="preserve">under this article, </w:t>
      </w:r>
      <w:r w:rsidRPr="00E9544B">
        <w:rPr>
          <w:color w:val="auto"/>
          <w:u w:val="single"/>
        </w:rPr>
        <w:t xml:space="preserve">to provide health care services to all persons who are </w:t>
      </w:r>
      <w:r w:rsidR="004038C4" w:rsidRPr="00E9544B">
        <w:rPr>
          <w:color w:val="auto"/>
          <w:u w:val="single"/>
        </w:rPr>
        <w:t>eligible for insurance coverage under</w:t>
      </w:r>
      <w:r w:rsidRPr="00E9544B">
        <w:rPr>
          <w:color w:val="auto"/>
          <w:u w:val="single"/>
        </w:rPr>
        <w:t xml:space="preserve"> the </w:t>
      </w:r>
      <w:r w:rsidR="00E9544B" w:rsidRPr="00E9544B">
        <w:rPr>
          <w:color w:val="auto"/>
          <w:u w:val="single"/>
        </w:rPr>
        <w:t>P</w:t>
      </w:r>
      <w:r w:rsidRPr="00E9544B">
        <w:rPr>
          <w:color w:val="auto"/>
          <w:u w:val="single"/>
        </w:rPr>
        <w:t xml:space="preserve">ublic </w:t>
      </w:r>
      <w:r w:rsidR="00E9544B" w:rsidRPr="00E9544B">
        <w:rPr>
          <w:color w:val="auto"/>
          <w:u w:val="single"/>
        </w:rPr>
        <w:t>E</w:t>
      </w:r>
      <w:r w:rsidRPr="00E9544B">
        <w:rPr>
          <w:color w:val="auto"/>
          <w:u w:val="single"/>
        </w:rPr>
        <w:t xml:space="preserve">mployees </w:t>
      </w:r>
      <w:r w:rsidR="00E9544B" w:rsidRPr="00E9544B">
        <w:rPr>
          <w:color w:val="auto"/>
          <w:u w:val="single"/>
        </w:rPr>
        <w:t>I</w:t>
      </w:r>
      <w:r w:rsidR="004038C4" w:rsidRPr="00E9544B">
        <w:rPr>
          <w:color w:val="auto"/>
          <w:u w:val="single"/>
        </w:rPr>
        <w:t xml:space="preserve">nsurance </w:t>
      </w:r>
      <w:r w:rsidR="00E9544B" w:rsidRPr="00E9544B">
        <w:rPr>
          <w:color w:val="auto"/>
          <w:u w:val="single"/>
        </w:rPr>
        <w:t>A</w:t>
      </w:r>
      <w:r w:rsidR="004038C4" w:rsidRPr="00E9544B">
        <w:rPr>
          <w:color w:val="auto"/>
          <w:u w:val="single"/>
        </w:rPr>
        <w:t xml:space="preserve">ct pursuant to §5-16-1 </w:t>
      </w:r>
      <w:r w:rsidR="004038C4" w:rsidRPr="00E9544B">
        <w:rPr>
          <w:i/>
          <w:iCs/>
          <w:color w:val="auto"/>
          <w:u w:val="single"/>
        </w:rPr>
        <w:t>et seq</w:t>
      </w:r>
      <w:r w:rsidR="00386A9D" w:rsidRPr="00E9544B">
        <w:rPr>
          <w:color w:val="auto"/>
          <w:u w:val="single"/>
        </w:rPr>
        <w:t>.</w:t>
      </w:r>
    </w:p>
    <w:p w14:paraId="4240C21C" w14:textId="20C1431A" w:rsidR="006865E9" w:rsidRPr="00E9544B" w:rsidRDefault="00CF1DCA" w:rsidP="00CC1F3B">
      <w:pPr>
        <w:pStyle w:val="Note"/>
        <w:rPr>
          <w:color w:val="auto"/>
        </w:rPr>
      </w:pPr>
      <w:r w:rsidRPr="00E9544B">
        <w:rPr>
          <w:color w:val="auto"/>
        </w:rPr>
        <w:t>NOTE: The</w:t>
      </w:r>
      <w:r w:rsidR="006865E9" w:rsidRPr="00E9544B">
        <w:rPr>
          <w:color w:val="auto"/>
        </w:rPr>
        <w:t xml:space="preserve"> purpose of this bill is to </w:t>
      </w:r>
      <w:r w:rsidR="00666B67" w:rsidRPr="00E9544B">
        <w:rPr>
          <w:bCs/>
          <w:color w:val="auto"/>
        </w:rPr>
        <w:t xml:space="preserve">require health care facilities not exempt from certificates of need to provide health care services to persons who are under the </w:t>
      </w:r>
      <w:r w:rsidR="00666B67" w:rsidRPr="00E9544B">
        <w:rPr>
          <w:color w:val="auto"/>
        </w:rPr>
        <w:t>public employees insurance act (PEIA).</w:t>
      </w:r>
    </w:p>
    <w:p w14:paraId="49637CDF" w14:textId="77777777" w:rsidR="006865E9" w:rsidRPr="00E9544B" w:rsidRDefault="00AE48A0" w:rsidP="00CC1F3B">
      <w:pPr>
        <w:pStyle w:val="Note"/>
        <w:rPr>
          <w:color w:val="auto"/>
        </w:rPr>
      </w:pPr>
      <w:r w:rsidRPr="00E9544B">
        <w:rPr>
          <w:color w:val="auto"/>
        </w:rPr>
        <w:t>Strike-throughs indicate language that would be stricken from a heading or the present law and underscoring indicates new language that would be added.</w:t>
      </w:r>
    </w:p>
    <w:sectPr w:rsidR="006865E9" w:rsidRPr="00E9544B" w:rsidSect="001460C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D16F0" w14:textId="77777777" w:rsidR="00DB0A42" w:rsidRPr="00B844FE" w:rsidRDefault="00DB0A42" w:rsidP="00B844FE">
      <w:r>
        <w:separator/>
      </w:r>
    </w:p>
  </w:endnote>
  <w:endnote w:type="continuationSeparator" w:id="0">
    <w:p w14:paraId="531B102E" w14:textId="77777777" w:rsidR="00DB0A42" w:rsidRPr="00B844FE" w:rsidRDefault="00DB0A4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37F8EA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F91107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1F9984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C16E4" w14:textId="77777777" w:rsidR="008910D3" w:rsidRDefault="008910D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91248" w14:textId="77777777" w:rsidR="001460C5" w:rsidRPr="00727834" w:rsidRDefault="001460C5" w:rsidP="0072783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166748"/>
      <w:docPartObj>
        <w:docPartGallery w:val="Page Numbers (Bottom of Page)"/>
        <w:docPartUnique/>
      </w:docPartObj>
    </w:sdtPr>
    <w:sdtEndPr>
      <w:rPr>
        <w:noProof/>
      </w:rPr>
    </w:sdtEndPr>
    <w:sdtContent>
      <w:p w14:paraId="0D9DC162" w14:textId="560611E5" w:rsidR="00E40D34" w:rsidRDefault="00E40D3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12A174" w14:textId="77777777" w:rsidR="001460C5" w:rsidRPr="00727834" w:rsidRDefault="001460C5" w:rsidP="0072783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7965F" w14:textId="77777777" w:rsidR="001460C5" w:rsidRPr="00727834" w:rsidRDefault="001460C5" w:rsidP="007278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A428B" w14:textId="77777777" w:rsidR="00DB0A42" w:rsidRPr="00B844FE" w:rsidRDefault="00DB0A42" w:rsidP="00B844FE">
      <w:r>
        <w:separator/>
      </w:r>
    </w:p>
  </w:footnote>
  <w:footnote w:type="continuationSeparator" w:id="0">
    <w:p w14:paraId="0BEBF8ED" w14:textId="77777777" w:rsidR="00DB0A42" w:rsidRPr="00B844FE" w:rsidRDefault="00DB0A4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5001B" w14:textId="77777777" w:rsidR="002A0269" w:rsidRPr="00B844FE" w:rsidRDefault="003D0EEC">
    <w:pPr>
      <w:pStyle w:val="Header"/>
    </w:pPr>
    <w:sdt>
      <w:sdtPr>
        <w:id w:val="-684364211"/>
        <w:placeholder>
          <w:docPart w:val="665FF60BDA1B475CB6CB2337307AAAD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65FF60BDA1B475CB6CB2337307AAAD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27A25" w14:textId="527CB368" w:rsidR="00C33014" w:rsidRPr="00686E9A" w:rsidRDefault="00AE48A0" w:rsidP="000573A9">
    <w:pPr>
      <w:pStyle w:val="HeaderStyle"/>
      <w:rPr>
        <w:sz w:val="22"/>
        <w:szCs w:val="22"/>
      </w:rPr>
    </w:pPr>
    <w:r w:rsidRPr="00210F1F">
      <w:t>I</w:t>
    </w:r>
    <w:r w:rsidR="001A66B7" w:rsidRPr="00210F1F">
      <w:t xml:space="preserve">ntr </w:t>
    </w:r>
    <w:sdt>
      <w:sdtPr>
        <w:tag w:val="BNumWH"/>
        <w:id w:val="138549797"/>
        <w:showingPlcHdr/>
        <w:text/>
      </w:sdtPr>
      <w:sdtEndPr/>
      <w:sdtContent/>
    </w:sdt>
    <w:r w:rsidR="007A5259" w:rsidRPr="00210F1F">
      <w:t xml:space="preserve"> </w:t>
    </w:r>
    <w:r w:rsidR="00DB0A42" w:rsidRPr="00210F1F">
      <w:t>HB</w:t>
    </w:r>
    <w:r w:rsidR="00C33014" w:rsidRPr="00686E9A">
      <w:rPr>
        <w:sz w:val="22"/>
        <w:szCs w:val="22"/>
      </w:rPr>
      <w:ptab w:relativeTo="margin" w:alignment="center" w:leader="none"/>
    </w:r>
    <w:r w:rsidR="00C33014" w:rsidRPr="00686E9A">
      <w:rPr>
        <w:sz w:val="22"/>
        <w:szCs w:val="22"/>
      </w:rPr>
      <w:tab/>
    </w:r>
    <w:sdt>
      <w:sdtPr>
        <w:alias w:val="CBD Number"/>
        <w:tag w:val="CBD Number"/>
        <w:id w:val="1176923086"/>
        <w:lock w:val="sdtLocked"/>
        <w:text/>
      </w:sdtPr>
      <w:sdtEndPr/>
      <w:sdtContent>
        <w:r w:rsidR="00DB0A42" w:rsidRPr="00210F1F">
          <w:t>202</w:t>
        </w:r>
        <w:r w:rsidR="00210F1F">
          <w:t>5R1342</w:t>
        </w:r>
      </w:sdtContent>
    </w:sdt>
  </w:p>
  <w:p w14:paraId="6FC49FE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C4CA" w14:textId="77777777" w:rsidR="008910D3" w:rsidRDefault="008910D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87FEC" w14:textId="77777777" w:rsidR="001460C5" w:rsidRPr="00727834" w:rsidRDefault="001460C5" w:rsidP="0072783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C64BE" w14:textId="55866CB2" w:rsidR="001460C5" w:rsidRPr="00727834" w:rsidRDefault="00B25176" w:rsidP="00210F1F">
    <w:pPr>
      <w:pStyle w:val="HeaderStyle"/>
    </w:pPr>
    <w:r>
      <w:t>Intr HB</w:t>
    </w:r>
    <w:r>
      <w:tab/>
    </w:r>
    <w:r>
      <w:tab/>
      <w:t>202</w:t>
    </w:r>
    <w:r w:rsidR="00210F1F">
      <w:t>5R1342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9F516" w14:textId="77777777" w:rsidR="001460C5" w:rsidRPr="00727834" w:rsidRDefault="001460C5" w:rsidP="007278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A42"/>
    <w:rsid w:val="0000526A"/>
    <w:rsid w:val="00015351"/>
    <w:rsid w:val="000573A9"/>
    <w:rsid w:val="00085D22"/>
    <w:rsid w:val="00093AB0"/>
    <w:rsid w:val="000C5C77"/>
    <w:rsid w:val="000E3912"/>
    <w:rsid w:val="0010070F"/>
    <w:rsid w:val="001460C5"/>
    <w:rsid w:val="0015112E"/>
    <w:rsid w:val="001552E7"/>
    <w:rsid w:val="001566B4"/>
    <w:rsid w:val="001A66B7"/>
    <w:rsid w:val="001C279E"/>
    <w:rsid w:val="001D459E"/>
    <w:rsid w:val="00210F1F"/>
    <w:rsid w:val="0022348D"/>
    <w:rsid w:val="0027011C"/>
    <w:rsid w:val="00274200"/>
    <w:rsid w:val="00275740"/>
    <w:rsid w:val="002A0269"/>
    <w:rsid w:val="00303684"/>
    <w:rsid w:val="003143F5"/>
    <w:rsid w:val="00314854"/>
    <w:rsid w:val="00386A9D"/>
    <w:rsid w:val="00394191"/>
    <w:rsid w:val="003B253A"/>
    <w:rsid w:val="003C51CD"/>
    <w:rsid w:val="003C6034"/>
    <w:rsid w:val="003D0EEC"/>
    <w:rsid w:val="00400B5C"/>
    <w:rsid w:val="004038C4"/>
    <w:rsid w:val="004067D1"/>
    <w:rsid w:val="00407158"/>
    <w:rsid w:val="004368E0"/>
    <w:rsid w:val="004C13DD"/>
    <w:rsid w:val="004D3ABE"/>
    <w:rsid w:val="004D4C81"/>
    <w:rsid w:val="004E3441"/>
    <w:rsid w:val="00500579"/>
    <w:rsid w:val="005227BD"/>
    <w:rsid w:val="00540682"/>
    <w:rsid w:val="00595D51"/>
    <w:rsid w:val="005A5366"/>
    <w:rsid w:val="006369EB"/>
    <w:rsid w:val="00637E73"/>
    <w:rsid w:val="00666B67"/>
    <w:rsid w:val="006865E9"/>
    <w:rsid w:val="00686E9A"/>
    <w:rsid w:val="00691F3E"/>
    <w:rsid w:val="00694BFB"/>
    <w:rsid w:val="006A106B"/>
    <w:rsid w:val="006C523D"/>
    <w:rsid w:val="006D4036"/>
    <w:rsid w:val="007141BC"/>
    <w:rsid w:val="007A5259"/>
    <w:rsid w:val="007A7081"/>
    <w:rsid w:val="007F1CF5"/>
    <w:rsid w:val="00834EDE"/>
    <w:rsid w:val="008736AA"/>
    <w:rsid w:val="008910D3"/>
    <w:rsid w:val="008B4B21"/>
    <w:rsid w:val="008D275D"/>
    <w:rsid w:val="00946186"/>
    <w:rsid w:val="00980327"/>
    <w:rsid w:val="00986478"/>
    <w:rsid w:val="00997680"/>
    <w:rsid w:val="00997FDA"/>
    <w:rsid w:val="009B5557"/>
    <w:rsid w:val="009F1067"/>
    <w:rsid w:val="00A31E01"/>
    <w:rsid w:val="00A527AD"/>
    <w:rsid w:val="00A718CF"/>
    <w:rsid w:val="00AD1FA2"/>
    <w:rsid w:val="00AE092F"/>
    <w:rsid w:val="00AE48A0"/>
    <w:rsid w:val="00AE61BE"/>
    <w:rsid w:val="00B16F25"/>
    <w:rsid w:val="00B24422"/>
    <w:rsid w:val="00B25176"/>
    <w:rsid w:val="00B66B81"/>
    <w:rsid w:val="00B71E6F"/>
    <w:rsid w:val="00B80C20"/>
    <w:rsid w:val="00B844FE"/>
    <w:rsid w:val="00B86B4F"/>
    <w:rsid w:val="00BA1F84"/>
    <w:rsid w:val="00BA239D"/>
    <w:rsid w:val="00BC562B"/>
    <w:rsid w:val="00BF6025"/>
    <w:rsid w:val="00C102AA"/>
    <w:rsid w:val="00C33014"/>
    <w:rsid w:val="00C33434"/>
    <w:rsid w:val="00C34869"/>
    <w:rsid w:val="00C42EB6"/>
    <w:rsid w:val="00C61627"/>
    <w:rsid w:val="00C62327"/>
    <w:rsid w:val="00C85096"/>
    <w:rsid w:val="00CB20EF"/>
    <w:rsid w:val="00CC1F3B"/>
    <w:rsid w:val="00CC7012"/>
    <w:rsid w:val="00CD12CB"/>
    <w:rsid w:val="00CD36CF"/>
    <w:rsid w:val="00CF1DCA"/>
    <w:rsid w:val="00D579FC"/>
    <w:rsid w:val="00D81C16"/>
    <w:rsid w:val="00DB0A42"/>
    <w:rsid w:val="00DE526B"/>
    <w:rsid w:val="00DF199D"/>
    <w:rsid w:val="00DF7087"/>
    <w:rsid w:val="00E01542"/>
    <w:rsid w:val="00E25B93"/>
    <w:rsid w:val="00E365F1"/>
    <w:rsid w:val="00E40D34"/>
    <w:rsid w:val="00E62F48"/>
    <w:rsid w:val="00E82014"/>
    <w:rsid w:val="00E831B3"/>
    <w:rsid w:val="00E9544B"/>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FB51E0"/>
  <w15:chartTrackingRefBased/>
  <w15:docId w15:val="{F9631C3F-06E6-4FD9-BBCA-F06789324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460C5"/>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87F190EE5B475AA58E3022997EEFC6"/>
        <w:category>
          <w:name w:val="General"/>
          <w:gallery w:val="placeholder"/>
        </w:category>
        <w:types>
          <w:type w:val="bbPlcHdr"/>
        </w:types>
        <w:behaviors>
          <w:behavior w:val="content"/>
        </w:behaviors>
        <w:guid w:val="{71565671-1AD9-4674-BD11-5560F6958734}"/>
      </w:docPartPr>
      <w:docPartBody>
        <w:p w:rsidR="006916E3" w:rsidRDefault="006916E3">
          <w:pPr>
            <w:pStyle w:val="F387F190EE5B475AA58E3022997EEFC6"/>
          </w:pPr>
          <w:r w:rsidRPr="00B844FE">
            <w:t>Prefix Text</w:t>
          </w:r>
        </w:p>
      </w:docPartBody>
    </w:docPart>
    <w:docPart>
      <w:docPartPr>
        <w:name w:val="665FF60BDA1B475CB6CB2337307AAADF"/>
        <w:category>
          <w:name w:val="General"/>
          <w:gallery w:val="placeholder"/>
        </w:category>
        <w:types>
          <w:type w:val="bbPlcHdr"/>
        </w:types>
        <w:behaviors>
          <w:behavior w:val="content"/>
        </w:behaviors>
        <w:guid w:val="{61364FC1-3201-4384-8F7E-77FD5E6930A5}"/>
      </w:docPartPr>
      <w:docPartBody>
        <w:p w:rsidR="006916E3" w:rsidRDefault="006916E3">
          <w:pPr>
            <w:pStyle w:val="665FF60BDA1B475CB6CB2337307AAADF"/>
          </w:pPr>
          <w:r w:rsidRPr="00B844FE">
            <w:t>[Type here]</w:t>
          </w:r>
        </w:p>
      </w:docPartBody>
    </w:docPart>
    <w:docPart>
      <w:docPartPr>
        <w:name w:val="893F7FE31CFE4C1E9A9A60EFF96298E3"/>
        <w:category>
          <w:name w:val="General"/>
          <w:gallery w:val="placeholder"/>
        </w:category>
        <w:types>
          <w:type w:val="bbPlcHdr"/>
        </w:types>
        <w:behaviors>
          <w:behavior w:val="content"/>
        </w:behaviors>
        <w:guid w:val="{46B9D3C2-EB95-4A5A-8CDC-CAC879B6C126}"/>
      </w:docPartPr>
      <w:docPartBody>
        <w:p w:rsidR="006916E3" w:rsidRDefault="006916E3">
          <w:pPr>
            <w:pStyle w:val="893F7FE31CFE4C1E9A9A60EFF96298E3"/>
          </w:pPr>
          <w:r w:rsidRPr="00B844FE">
            <w:t>Number</w:t>
          </w:r>
        </w:p>
      </w:docPartBody>
    </w:docPart>
    <w:docPart>
      <w:docPartPr>
        <w:name w:val="9DFBD8DE216F44ABB20F4FDE25BAFC36"/>
        <w:category>
          <w:name w:val="General"/>
          <w:gallery w:val="placeholder"/>
        </w:category>
        <w:types>
          <w:type w:val="bbPlcHdr"/>
        </w:types>
        <w:behaviors>
          <w:behavior w:val="content"/>
        </w:behaviors>
        <w:guid w:val="{C3A3B681-3E46-44B7-8B21-60D7612A9C4F}"/>
      </w:docPartPr>
      <w:docPartBody>
        <w:p w:rsidR="006916E3" w:rsidRDefault="006916E3">
          <w:pPr>
            <w:pStyle w:val="9DFBD8DE216F44ABB20F4FDE25BAFC36"/>
          </w:pPr>
          <w:r w:rsidRPr="00B844FE">
            <w:t>Enter Sponsors Here</w:t>
          </w:r>
        </w:p>
      </w:docPartBody>
    </w:docPart>
    <w:docPart>
      <w:docPartPr>
        <w:name w:val="BF80985228A944D392D515B00BA34255"/>
        <w:category>
          <w:name w:val="General"/>
          <w:gallery w:val="placeholder"/>
        </w:category>
        <w:types>
          <w:type w:val="bbPlcHdr"/>
        </w:types>
        <w:behaviors>
          <w:behavior w:val="content"/>
        </w:behaviors>
        <w:guid w:val="{1B5B8156-9E32-4635-8071-C59A99435830}"/>
      </w:docPartPr>
      <w:docPartBody>
        <w:p w:rsidR="006916E3" w:rsidRDefault="006916E3">
          <w:pPr>
            <w:pStyle w:val="BF80985228A944D392D515B00BA3425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6E3"/>
    <w:rsid w:val="006916E3"/>
    <w:rsid w:val="00997680"/>
    <w:rsid w:val="00997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387F190EE5B475AA58E3022997EEFC6">
    <w:name w:val="F387F190EE5B475AA58E3022997EEFC6"/>
  </w:style>
  <w:style w:type="paragraph" w:customStyle="1" w:styleId="665FF60BDA1B475CB6CB2337307AAADF">
    <w:name w:val="665FF60BDA1B475CB6CB2337307AAADF"/>
  </w:style>
  <w:style w:type="paragraph" w:customStyle="1" w:styleId="893F7FE31CFE4C1E9A9A60EFF96298E3">
    <w:name w:val="893F7FE31CFE4C1E9A9A60EFF96298E3"/>
  </w:style>
  <w:style w:type="paragraph" w:customStyle="1" w:styleId="9DFBD8DE216F44ABB20F4FDE25BAFC36">
    <w:name w:val="9DFBD8DE216F44ABB20F4FDE25BAFC36"/>
  </w:style>
  <w:style w:type="character" w:styleId="PlaceholderText">
    <w:name w:val="Placeholder Text"/>
    <w:basedOn w:val="DefaultParagraphFont"/>
    <w:uiPriority w:val="99"/>
    <w:semiHidden/>
    <w:rPr>
      <w:color w:val="808080"/>
    </w:rPr>
  </w:style>
  <w:style w:type="paragraph" w:customStyle="1" w:styleId="BF80985228A944D392D515B00BA34255">
    <w:name w:val="BF80985228A944D392D515B00BA342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1</TotalTime>
  <Pages>3</Pages>
  <Words>477</Words>
  <Characters>2723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Thomas Wright</cp:lastModifiedBy>
  <cp:revision>3</cp:revision>
  <dcterms:created xsi:type="dcterms:W3CDTF">2025-02-11T23:56:00Z</dcterms:created>
  <dcterms:modified xsi:type="dcterms:W3CDTF">2025-02-14T16:20:00Z</dcterms:modified>
</cp:coreProperties>
</file>